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772" w:rsidRDefault="00253772" w:rsidP="00253772">
      <w:pPr>
        <w:jc w:val="center"/>
        <w:rPr>
          <w:rFonts w:ascii="Athelas" w:hAnsi="Athelas"/>
          <w:b/>
          <w:sz w:val="56"/>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Pr="006A5F2F" w:rsidRDefault="00253772" w:rsidP="00253772">
      <w:pPr>
        <w:jc w:val="center"/>
        <w:rPr>
          <w:rFonts w:ascii="Athelas" w:hAnsi="Athelas"/>
          <w:b/>
          <w:sz w:val="40"/>
          <w:szCs w:val="48"/>
        </w:rPr>
      </w:pPr>
      <w:r w:rsidRPr="006A5F2F">
        <w:rPr>
          <w:rFonts w:ascii="Athelas" w:hAnsi="Athelas"/>
          <w:b/>
          <w:sz w:val="48"/>
          <w:szCs w:val="48"/>
        </w:rPr>
        <w:t>2</w:t>
      </w:r>
      <w:r w:rsidRPr="006A5F2F">
        <w:rPr>
          <w:rFonts w:ascii="Athelas" w:hAnsi="Athelas"/>
          <w:b/>
          <w:sz w:val="48"/>
          <w:szCs w:val="48"/>
          <w:vertAlign w:val="superscript"/>
        </w:rPr>
        <w:t>nd</w:t>
      </w:r>
      <w:r w:rsidRPr="006A5F2F">
        <w:rPr>
          <w:rFonts w:ascii="Athelas" w:hAnsi="Athelas"/>
          <w:b/>
          <w:sz w:val="48"/>
          <w:szCs w:val="48"/>
        </w:rPr>
        <w:t xml:space="preserve"> ACURET Independent Training Program</w:t>
      </w:r>
    </w:p>
    <w:p w:rsidR="00253772" w:rsidRPr="006A5F2F" w:rsidRDefault="00253772" w:rsidP="00253772">
      <w:pPr>
        <w:jc w:val="center"/>
        <w:rPr>
          <w:rFonts w:ascii="Athelas" w:hAnsi="Athelas"/>
          <w:b/>
          <w:sz w:val="40"/>
          <w:szCs w:val="48"/>
        </w:rPr>
      </w:pPr>
      <w:r w:rsidRPr="006A5F2F">
        <w:rPr>
          <w:rFonts w:ascii="Athelas" w:hAnsi="Athelas"/>
          <w:b/>
          <w:sz w:val="40"/>
          <w:szCs w:val="48"/>
        </w:rPr>
        <w:t>on Lab Animal Welfare in Developing Countries</w:t>
      </w:r>
    </w:p>
    <w:p w:rsidR="00253772" w:rsidRDefault="00253772" w:rsidP="00253772">
      <w:pPr>
        <w:jc w:val="center"/>
        <w:rPr>
          <w:rFonts w:ascii="Athelas" w:hAnsi="Athelas"/>
          <w:b/>
          <w:sz w:val="48"/>
          <w:szCs w:val="48"/>
        </w:rPr>
      </w:pPr>
      <w:r w:rsidRPr="000345A5">
        <w:rPr>
          <w:rFonts w:ascii="Athelas" w:hAnsi="Athelas"/>
          <w:b/>
          <w:noProof/>
          <w:sz w:val="48"/>
          <w:szCs w:val="48"/>
        </w:rPr>
        <w:drawing>
          <wp:anchor distT="0" distB="0" distL="114300" distR="114300" simplePos="0" relativeHeight="251659264" behindDoc="1" locked="0" layoutInCell="1" allowOverlap="1">
            <wp:simplePos x="0" y="0"/>
            <wp:positionH relativeFrom="column">
              <wp:posOffset>-899633</wp:posOffset>
            </wp:positionH>
            <wp:positionV relativeFrom="paragraph">
              <wp:posOffset>186867</wp:posOffset>
            </wp:positionV>
            <wp:extent cx="7690104" cy="2359152"/>
            <wp:effectExtent l="0" t="0" r="635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690104" cy="2359152"/>
                    </a:xfrm>
                    <a:prstGeom prst="rect">
                      <a:avLst/>
                    </a:prstGeom>
                  </pic:spPr>
                </pic:pic>
              </a:graphicData>
            </a:graphic>
          </wp:anchor>
        </w:drawing>
      </w: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p>
    <w:p w:rsidR="00253772" w:rsidRDefault="00253772" w:rsidP="00253772">
      <w:pPr>
        <w:jc w:val="center"/>
        <w:rPr>
          <w:rFonts w:ascii="Athelas" w:hAnsi="Athelas"/>
          <w:b/>
          <w:sz w:val="48"/>
          <w:szCs w:val="48"/>
        </w:rPr>
      </w:pPr>
      <w:r>
        <w:rPr>
          <w:rFonts w:ascii="Athelas" w:hAnsi="Athelas"/>
          <w:b/>
          <w:sz w:val="48"/>
          <w:szCs w:val="48"/>
        </w:rPr>
        <w:t xml:space="preserve">University of Cape Coast, Ghana, </w:t>
      </w:r>
    </w:p>
    <w:p w:rsidR="00253772" w:rsidRDefault="00253772" w:rsidP="00253772">
      <w:pPr>
        <w:jc w:val="center"/>
        <w:rPr>
          <w:rFonts w:ascii="Athelas" w:hAnsi="Athelas"/>
          <w:b/>
          <w:sz w:val="48"/>
          <w:szCs w:val="48"/>
        </w:rPr>
      </w:pPr>
      <w:r>
        <w:rPr>
          <w:rFonts w:ascii="Athelas" w:hAnsi="Athelas"/>
          <w:b/>
          <w:sz w:val="48"/>
          <w:szCs w:val="48"/>
        </w:rPr>
        <w:t>July 16</w:t>
      </w:r>
      <w:r w:rsidRPr="00293813">
        <w:rPr>
          <w:rFonts w:ascii="Athelas" w:hAnsi="Athelas"/>
          <w:b/>
          <w:sz w:val="48"/>
          <w:szCs w:val="48"/>
          <w:vertAlign w:val="superscript"/>
        </w:rPr>
        <w:t>th</w:t>
      </w:r>
      <w:r>
        <w:rPr>
          <w:rFonts w:ascii="Athelas" w:hAnsi="Athelas"/>
          <w:b/>
          <w:sz w:val="48"/>
          <w:szCs w:val="48"/>
        </w:rPr>
        <w:t xml:space="preserve"> – 18</w:t>
      </w:r>
      <w:r w:rsidRPr="00293813">
        <w:rPr>
          <w:rFonts w:ascii="Athelas" w:hAnsi="Athelas"/>
          <w:b/>
          <w:sz w:val="48"/>
          <w:szCs w:val="48"/>
          <w:vertAlign w:val="superscript"/>
        </w:rPr>
        <w:t>th</w:t>
      </w:r>
      <w:r>
        <w:rPr>
          <w:rFonts w:ascii="Athelas" w:hAnsi="Athelas"/>
          <w:b/>
          <w:sz w:val="48"/>
          <w:szCs w:val="48"/>
        </w:rPr>
        <w:t>, 2018</w:t>
      </w:r>
    </w:p>
    <w:p w:rsidR="00253772" w:rsidRDefault="00253772">
      <w:pPr>
        <w:rPr>
          <w:rFonts w:ascii="Avenir Medium" w:hAnsi="Avenir Medium" w:cs="Avenir Medium"/>
          <w:color w:val="000000"/>
          <w:sz w:val="42"/>
          <w:szCs w:val="42"/>
        </w:rPr>
      </w:pPr>
      <w:r>
        <w:rPr>
          <w:rFonts w:ascii="Avenir Medium" w:hAnsi="Avenir Medium" w:cs="Avenir Medium"/>
          <w:color w:val="000000"/>
          <w:sz w:val="42"/>
          <w:szCs w:val="42"/>
        </w:rPr>
        <w:br w:type="page"/>
      </w:r>
    </w:p>
    <w:p w:rsidR="00253772" w:rsidRPr="001B7777" w:rsidRDefault="00253772" w:rsidP="001B7777">
      <w:pPr>
        <w:widowControl w:val="0"/>
        <w:autoSpaceDE w:val="0"/>
        <w:autoSpaceDN w:val="0"/>
        <w:adjustRightInd w:val="0"/>
        <w:spacing w:after="240" w:line="276" w:lineRule="auto"/>
        <w:rPr>
          <w:rFonts w:ascii="Abadi MT Condensed Extra Bold" w:hAnsi="Abadi MT Condensed Extra Bold" w:cs="Times"/>
          <w:b/>
          <w:color w:val="000000"/>
          <w:sz w:val="32"/>
          <w:szCs w:val="22"/>
        </w:rPr>
      </w:pPr>
      <w:r w:rsidRPr="001B7777">
        <w:rPr>
          <w:rFonts w:ascii="Abadi MT Condensed Extra Bold" w:hAnsi="Abadi MT Condensed Extra Bold" w:cs="Avenir Medium"/>
          <w:b/>
          <w:color w:val="000000"/>
          <w:sz w:val="32"/>
          <w:szCs w:val="22"/>
        </w:rPr>
        <w:lastRenderedPageBreak/>
        <w:t xml:space="preserve">Invitation to participate </w:t>
      </w:r>
    </w:p>
    <w:p w:rsidR="00253772" w:rsidRPr="001B7777" w:rsidRDefault="00253772" w:rsidP="001B7777">
      <w:pPr>
        <w:widowControl w:val="0"/>
        <w:autoSpaceDE w:val="0"/>
        <w:autoSpaceDN w:val="0"/>
        <w:adjustRightInd w:val="0"/>
        <w:spacing w:after="240" w:line="276" w:lineRule="auto"/>
        <w:rPr>
          <w:rFonts w:ascii="Athelas" w:hAnsi="Athelas" w:cs="Times"/>
          <w:color w:val="000000"/>
          <w:szCs w:val="22"/>
        </w:rPr>
      </w:pPr>
      <w:r w:rsidRPr="001B7777">
        <w:rPr>
          <w:rFonts w:ascii="Athelas" w:hAnsi="Athelas" w:cs="Calibri"/>
          <w:color w:val="000000"/>
          <w:szCs w:val="22"/>
        </w:rPr>
        <w:t>On behalf of the Organizing Committee, we are pleased to invite you to participate in the 2</w:t>
      </w:r>
      <w:r w:rsidRPr="001B7777">
        <w:rPr>
          <w:rFonts w:ascii="Athelas" w:hAnsi="Athelas" w:cs="Calibri"/>
          <w:color w:val="000000"/>
          <w:szCs w:val="22"/>
          <w:vertAlign w:val="superscript"/>
        </w:rPr>
        <w:t>nd</w:t>
      </w:r>
      <w:r w:rsidRPr="001B7777">
        <w:rPr>
          <w:rFonts w:ascii="Athelas" w:hAnsi="Athelas" w:cs="Calibri"/>
          <w:color w:val="000000"/>
          <w:szCs w:val="22"/>
        </w:rPr>
        <w:t xml:space="preserve">ACURET Independent Training Program on </w:t>
      </w:r>
      <w:r w:rsidRPr="001B7777">
        <w:rPr>
          <w:rFonts w:ascii="Athelas" w:hAnsi="Athelas" w:cs="Calibri"/>
          <w:b/>
          <w:bCs/>
          <w:i/>
          <w:iCs/>
          <w:color w:val="000000"/>
          <w:szCs w:val="22"/>
        </w:rPr>
        <w:t xml:space="preserve">Advancing Science: Assuring Responsible Animal Based Experimentation in developing Countries” </w:t>
      </w:r>
      <w:r w:rsidRPr="001B7777">
        <w:rPr>
          <w:rFonts w:ascii="Athelas" w:hAnsi="Athelas" w:cs="Calibri"/>
          <w:color w:val="000000"/>
          <w:szCs w:val="22"/>
        </w:rPr>
        <w:t>which will hold from July16</w:t>
      </w:r>
      <w:r w:rsidRPr="001B7777">
        <w:rPr>
          <w:rFonts w:ascii="Athelas" w:hAnsi="Athelas" w:cs="Calibri"/>
          <w:color w:val="000000"/>
          <w:szCs w:val="22"/>
          <w:vertAlign w:val="superscript"/>
        </w:rPr>
        <w:t>th</w:t>
      </w:r>
      <w:r w:rsidRPr="001B7777">
        <w:rPr>
          <w:rFonts w:ascii="Athelas" w:hAnsi="Athelas" w:cs="Calibri"/>
          <w:color w:val="000000"/>
          <w:szCs w:val="22"/>
        </w:rPr>
        <w:t xml:space="preserve"> – 18</w:t>
      </w:r>
      <w:r w:rsidRPr="001B7777">
        <w:rPr>
          <w:rFonts w:ascii="Athelas" w:hAnsi="Athelas" w:cs="Calibri"/>
          <w:color w:val="000000"/>
          <w:szCs w:val="22"/>
          <w:vertAlign w:val="superscript"/>
        </w:rPr>
        <w:t>th</w:t>
      </w:r>
      <w:r w:rsidRPr="001B7777">
        <w:rPr>
          <w:rFonts w:ascii="Athelas" w:hAnsi="Athelas" w:cs="Calibri"/>
          <w:color w:val="000000"/>
          <w:szCs w:val="22"/>
        </w:rPr>
        <w:t xml:space="preserve"> 2018, at the University of Cape Coast, Cape Coast, Ghana. </w:t>
      </w:r>
    </w:p>
    <w:p w:rsidR="001B7777" w:rsidRDefault="001B7777" w:rsidP="001B7777">
      <w:pPr>
        <w:widowControl w:val="0"/>
        <w:autoSpaceDE w:val="0"/>
        <w:autoSpaceDN w:val="0"/>
        <w:adjustRightInd w:val="0"/>
        <w:spacing w:after="240" w:line="276" w:lineRule="auto"/>
        <w:rPr>
          <w:rFonts w:ascii="Athelas" w:hAnsi="Athelas" w:cs="Calibri"/>
          <w:color w:val="000000"/>
          <w:szCs w:val="22"/>
        </w:rPr>
      </w:pPr>
      <w:r>
        <w:rPr>
          <w:rFonts w:ascii="Athelas" w:hAnsi="Athelas" w:cs="Calibri"/>
          <w:color w:val="000000"/>
          <w:szCs w:val="22"/>
        </w:rPr>
        <w:t>ACURET-IT</w:t>
      </w:r>
      <w:r w:rsidR="00253772" w:rsidRPr="001B7777">
        <w:rPr>
          <w:rFonts w:ascii="Athelas" w:hAnsi="Athelas" w:cs="Calibri"/>
          <w:color w:val="000000"/>
          <w:szCs w:val="22"/>
        </w:rPr>
        <w:t xml:space="preserve">P intends to be a global forum to build capacity for Institutional Animal care and use programs in developing countries, raising effective and efficient animal ethical committees (AEC) and Institutional animal care and use committees (IACUC) that will function competently for their respective institutions. It offers an avenue for networking, exchange of ideas, innovations and new technologies from across the diverse regions of </w:t>
      </w:r>
      <w:r w:rsidRPr="001B7777">
        <w:rPr>
          <w:rFonts w:ascii="Athelas" w:hAnsi="Athelas" w:cs="Calibri"/>
          <w:color w:val="000000"/>
          <w:szCs w:val="22"/>
        </w:rPr>
        <w:t>Africa</w:t>
      </w:r>
      <w:r w:rsidR="00253772" w:rsidRPr="001B7777">
        <w:rPr>
          <w:rFonts w:ascii="Athelas" w:hAnsi="Athelas" w:cs="Calibri"/>
          <w:color w:val="000000"/>
          <w:szCs w:val="22"/>
        </w:rPr>
        <w:t xml:space="preserve">. In addition to the scientific seminars, ample opportunities for group interactions, group work and small group discussions and visitation to an animal facility are available. </w:t>
      </w:r>
    </w:p>
    <w:p w:rsidR="00253772" w:rsidRPr="001B7777" w:rsidRDefault="00253772" w:rsidP="001B7777">
      <w:pPr>
        <w:widowControl w:val="0"/>
        <w:autoSpaceDE w:val="0"/>
        <w:autoSpaceDN w:val="0"/>
        <w:adjustRightInd w:val="0"/>
        <w:spacing w:after="240" w:line="276" w:lineRule="auto"/>
        <w:rPr>
          <w:rFonts w:ascii="Athelas" w:hAnsi="Athelas" w:cs="Times"/>
          <w:color w:val="000000"/>
          <w:szCs w:val="22"/>
        </w:rPr>
      </w:pPr>
      <w:r w:rsidRPr="001B7777">
        <w:rPr>
          <w:rFonts w:ascii="Athelas" w:hAnsi="Athelas" w:cs="Calibri"/>
          <w:color w:val="000000"/>
          <w:szCs w:val="22"/>
        </w:rPr>
        <w:t xml:space="preserve">The venue, </w:t>
      </w:r>
      <w:r w:rsidR="002C585B" w:rsidRPr="001B7777">
        <w:rPr>
          <w:rFonts w:ascii="Athelas" w:hAnsi="Athelas" w:cs="Calibri"/>
          <w:color w:val="000000"/>
          <w:szCs w:val="22"/>
        </w:rPr>
        <w:t xml:space="preserve">University of Cape Coast, </w:t>
      </w:r>
      <w:r w:rsidR="001B7777" w:rsidRPr="001B7777">
        <w:rPr>
          <w:rFonts w:ascii="Athelas" w:hAnsi="Athelas" w:cs="Calibri"/>
          <w:color w:val="000000"/>
          <w:szCs w:val="22"/>
        </w:rPr>
        <w:t>set in the coastal line of the Atlantic i</w:t>
      </w:r>
      <w:r w:rsidR="002C585B" w:rsidRPr="001B7777">
        <w:rPr>
          <w:rFonts w:ascii="Athelas" w:hAnsi="Athelas" w:cs="Calibri"/>
          <w:color w:val="000000"/>
          <w:szCs w:val="22"/>
        </w:rPr>
        <w:t xml:space="preserve">n the South West </w:t>
      </w:r>
      <w:r w:rsidR="001B7777" w:rsidRPr="001B7777">
        <w:rPr>
          <w:rFonts w:ascii="Athelas" w:hAnsi="Athelas" w:cs="Calibri"/>
          <w:color w:val="000000"/>
          <w:szCs w:val="22"/>
        </w:rPr>
        <w:t>region</w:t>
      </w:r>
      <w:r w:rsidR="002C585B" w:rsidRPr="001B7777">
        <w:rPr>
          <w:rFonts w:ascii="Athelas" w:hAnsi="Athelas" w:cs="Calibri"/>
          <w:color w:val="000000"/>
          <w:szCs w:val="22"/>
        </w:rPr>
        <w:t>of Ghana</w:t>
      </w:r>
      <w:r w:rsidR="001B7777" w:rsidRPr="001B7777">
        <w:rPr>
          <w:rFonts w:ascii="Athelas" w:hAnsi="Athelas" w:cs="Calibri"/>
          <w:color w:val="000000"/>
          <w:szCs w:val="22"/>
        </w:rPr>
        <w:t xml:space="preserve">, set in </w:t>
      </w:r>
      <w:r w:rsidRPr="001B7777">
        <w:rPr>
          <w:rFonts w:ascii="Athelas" w:hAnsi="Athelas" w:cs="Calibri"/>
          <w:color w:val="000000"/>
          <w:szCs w:val="22"/>
        </w:rPr>
        <w:t xml:space="preserve">a serene </w:t>
      </w:r>
      <w:r w:rsidR="001B7777" w:rsidRPr="001B7777">
        <w:rPr>
          <w:rFonts w:ascii="Athelas" w:hAnsi="Athelas" w:cs="Calibri"/>
          <w:color w:val="000000"/>
          <w:szCs w:val="22"/>
        </w:rPr>
        <w:t xml:space="preserve">environment with a beautiful Seaview, a lush green landscape in the legendary tourist destination in Ghana. The campus provides a serene atmosphere for serious scientific networking and lovely social ambience. The City </w:t>
      </w:r>
      <w:r w:rsidRPr="001B7777">
        <w:rPr>
          <w:rFonts w:ascii="Athelas" w:hAnsi="Athelas" w:cs="Calibri"/>
          <w:color w:val="000000"/>
          <w:szCs w:val="22"/>
        </w:rPr>
        <w:t xml:space="preserve">exhibits </w:t>
      </w:r>
      <w:r w:rsidR="001B7777" w:rsidRPr="001B7777">
        <w:rPr>
          <w:rFonts w:ascii="Athelas" w:hAnsi="Athelas" w:cs="Calibri"/>
          <w:color w:val="000000"/>
          <w:szCs w:val="22"/>
        </w:rPr>
        <w:t>many</w:t>
      </w:r>
      <w:r w:rsidRPr="001B7777">
        <w:rPr>
          <w:rFonts w:ascii="Athelas" w:hAnsi="Athelas" w:cs="Calibri"/>
          <w:color w:val="000000"/>
          <w:szCs w:val="22"/>
        </w:rPr>
        <w:t xml:space="preserve"> historical sites which the social program incorporates for this event. </w:t>
      </w:r>
      <w:hyperlink r:id="rId5" w:history="1">
        <w:r w:rsidR="001B7777" w:rsidRPr="00D433F6">
          <w:rPr>
            <w:rStyle w:val="Hyperlink"/>
            <w:rFonts w:ascii="Athelas" w:hAnsi="Athelas" w:cs="Calibri"/>
            <w:szCs w:val="22"/>
          </w:rPr>
          <w:t>https://www.youtube.com/watch?v=3HNpiKkiYSE</w:t>
        </w:r>
      </w:hyperlink>
    </w:p>
    <w:p w:rsidR="00253772" w:rsidRPr="001B7777" w:rsidRDefault="00253772" w:rsidP="001B7777">
      <w:pPr>
        <w:widowControl w:val="0"/>
        <w:autoSpaceDE w:val="0"/>
        <w:autoSpaceDN w:val="0"/>
        <w:adjustRightInd w:val="0"/>
        <w:spacing w:after="240" w:line="276" w:lineRule="auto"/>
        <w:rPr>
          <w:rFonts w:ascii="Athelas" w:hAnsi="Athelas" w:cs="Times"/>
          <w:color w:val="000000"/>
          <w:szCs w:val="22"/>
        </w:rPr>
      </w:pPr>
      <w:r w:rsidRPr="001B7777">
        <w:rPr>
          <w:rFonts w:ascii="Athelas" w:hAnsi="Athelas" w:cs="Calibri"/>
          <w:color w:val="000000"/>
          <w:szCs w:val="22"/>
        </w:rPr>
        <w:t xml:space="preserve">The Organizing Committee also encourages Universities and institutions to send delegates to this unique program, who will return to train others within their Institutions and boost their potentials. We also invite Companies, Corporate organizations and Publishers to showcase their modern products, literature (books, monographs, bulletins and journals) and equipment on lab animal welfare, science and medicine in the conference area. </w:t>
      </w:r>
    </w:p>
    <w:p w:rsidR="00253772" w:rsidRPr="001B7777" w:rsidRDefault="00253772" w:rsidP="001B7777">
      <w:pPr>
        <w:widowControl w:val="0"/>
        <w:autoSpaceDE w:val="0"/>
        <w:autoSpaceDN w:val="0"/>
        <w:adjustRightInd w:val="0"/>
        <w:spacing w:after="240" w:line="276" w:lineRule="auto"/>
        <w:rPr>
          <w:rFonts w:ascii="Athelas" w:hAnsi="Athelas" w:cs="Times"/>
          <w:color w:val="000000"/>
          <w:szCs w:val="22"/>
        </w:rPr>
      </w:pPr>
      <w:r w:rsidRPr="001B7777">
        <w:rPr>
          <w:rFonts w:ascii="Athelas" w:hAnsi="Athelas" w:cs="Calibri"/>
          <w:color w:val="000000"/>
          <w:szCs w:val="22"/>
        </w:rPr>
        <w:t xml:space="preserve">Further information is available on our conference web site. </w:t>
      </w:r>
      <w:hyperlink r:id="rId6" w:history="1">
        <w:r w:rsidR="00B46E68" w:rsidRPr="00D433F6">
          <w:rPr>
            <w:rStyle w:val="Hyperlink"/>
            <w:rFonts w:ascii="Athelas" w:hAnsi="Athelas" w:cs="Calibri"/>
            <w:szCs w:val="22"/>
          </w:rPr>
          <w:t>www.ucc.edu.gh.aitp-2018</w:t>
        </w:r>
      </w:hyperlink>
      <w:bookmarkStart w:id="0" w:name="_GoBack"/>
      <w:bookmarkEnd w:id="0"/>
      <w:r w:rsidRPr="001B7777">
        <w:rPr>
          <w:rFonts w:ascii="Athelas" w:hAnsi="Athelas" w:cs="Calibri"/>
          <w:color w:val="000000"/>
          <w:szCs w:val="22"/>
        </w:rPr>
        <w:t xml:space="preserve">Please download the attached flyer and share with all who might be interested in participating. Feel free to forward the flyer to as many as you wish. </w:t>
      </w:r>
    </w:p>
    <w:p w:rsidR="00253772" w:rsidRPr="001B7777" w:rsidRDefault="00253772" w:rsidP="001B7777">
      <w:pPr>
        <w:widowControl w:val="0"/>
        <w:autoSpaceDE w:val="0"/>
        <w:autoSpaceDN w:val="0"/>
        <w:adjustRightInd w:val="0"/>
        <w:spacing w:after="240" w:line="276" w:lineRule="auto"/>
        <w:rPr>
          <w:rFonts w:ascii="Athelas" w:eastAsia="MS Mincho" w:hAnsi="Athelas" w:cs="MS Mincho"/>
          <w:color w:val="000000"/>
          <w:szCs w:val="22"/>
        </w:rPr>
      </w:pPr>
      <w:r w:rsidRPr="001B7777">
        <w:rPr>
          <w:rFonts w:ascii="Athelas" w:hAnsi="Athelas" w:cs="Calibri"/>
          <w:color w:val="000000"/>
          <w:szCs w:val="22"/>
        </w:rPr>
        <w:t xml:space="preserve">Specific questions concerning further information can be sent by e-mail to: </w:t>
      </w:r>
      <w:hyperlink r:id="rId7" w:history="1">
        <w:r w:rsidR="00FF4CCC" w:rsidRPr="00D433F6">
          <w:rPr>
            <w:rStyle w:val="Hyperlink"/>
            <w:rFonts w:ascii="Athelas" w:hAnsi="Athelas" w:cs="Calibri"/>
            <w:szCs w:val="22"/>
          </w:rPr>
          <w:t>cans@ucc.edu.gh</w:t>
        </w:r>
      </w:hyperlink>
      <w:r w:rsidRPr="001B7777">
        <w:rPr>
          <w:rFonts w:ascii="Athelas" w:hAnsi="Athelas" w:cs="Calibri"/>
          <w:color w:val="000000"/>
          <w:szCs w:val="22"/>
        </w:rPr>
        <w:t xml:space="preserve">We lookforward to </w:t>
      </w:r>
      <w:r w:rsidR="00FF4CCC">
        <w:rPr>
          <w:rFonts w:ascii="Athelas" w:hAnsi="Athelas" w:cs="Calibri"/>
          <w:color w:val="000000"/>
          <w:szCs w:val="22"/>
        </w:rPr>
        <w:t>seeing</w:t>
      </w:r>
      <w:r w:rsidRPr="001B7777">
        <w:rPr>
          <w:rFonts w:ascii="Athelas" w:hAnsi="Athelas" w:cs="Calibri"/>
          <w:color w:val="000000"/>
          <w:szCs w:val="22"/>
        </w:rPr>
        <w:t xml:space="preserve"> you at Ghana A</w:t>
      </w:r>
      <w:r w:rsidR="00FF4CCC">
        <w:rPr>
          <w:rFonts w:ascii="Athelas" w:hAnsi="Athelas" w:cs="Calibri"/>
          <w:color w:val="000000"/>
          <w:szCs w:val="22"/>
        </w:rPr>
        <w:t>-</w:t>
      </w:r>
      <w:r w:rsidRPr="001B7777">
        <w:rPr>
          <w:rFonts w:ascii="Athelas" w:hAnsi="Athelas" w:cs="Calibri"/>
          <w:color w:val="000000"/>
          <w:szCs w:val="22"/>
        </w:rPr>
        <w:t>ITP 201</w:t>
      </w:r>
      <w:r w:rsidR="00FF4CCC">
        <w:rPr>
          <w:rFonts w:ascii="Athelas" w:hAnsi="Athelas" w:cs="Calibri"/>
          <w:color w:val="000000"/>
          <w:szCs w:val="22"/>
        </w:rPr>
        <w:t>8</w:t>
      </w:r>
      <w:r w:rsidRPr="001B7777">
        <w:rPr>
          <w:rFonts w:ascii="MS Mincho" w:eastAsia="MS Mincho" w:hAnsi="MS Mincho" w:cs="MS Mincho"/>
          <w:color w:val="000000"/>
          <w:szCs w:val="22"/>
        </w:rPr>
        <w:t> </w:t>
      </w:r>
    </w:p>
    <w:p w:rsidR="00253772" w:rsidRPr="001B7777" w:rsidRDefault="00253772" w:rsidP="001B7777">
      <w:pPr>
        <w:widowControl w:val="0"/>
        <w:autoSpaceDE w:val="0"/>
        <w:autoSpaceDN w:val="0"/>
        <w:adjustRightInd w:val="0"/>
        <w:spacing w:after="240" w:line="276" w:lineRule="auto"/>
        <w:rPr>
          <w:rFonts w:ascii="Athelas" w:hAnsi="Athelas" w:cs="Calibri"/>
          <w:color w:val="000000"/>
          <w:szCs w:val="22"/>
        </w:rPr>
      </w:pPr>
      <w:r w:rsidRPr="001B7777">
        <w:rPr>
          <w:rFonts w:ascii="Athelas" w:hAnsi="Athelas" w:cs="Calibri"/>
          <w:color w:val="000000"/>
          <w:szCs w:val="22"/>
        </w:rPr>
        <w:t xml:space="preserve">With our best regards. </w:t>
      </w:r>
    </w:p>
    <w:p w:rsidR="00FF619E" w:rsidRDefault="00FF619E" w:rsidP="001B7777">
      <w:pPr>
        <w:widowControl w:val="0"/>
        <w:autoSpaceDE w:val="0"/>
        <w:autoSpaceDN w:val="0"/>
        <w:adjustRightInd w:val="0"/>
        <w:rPr>
          <w:rFonts w:ascii="Athelas" w:hAnsi="Athelas" w:cs="Calibri"/>
          <w:b/>
          <w:bCs/>
          <w:color w:val="000000"/>
          <w:szCs w:val="22"/>
        </w:rPr>
      </w:pPr>
    </w:p>
    <w:p w:rsidR="001B7777" w:rsidRPr="001B7777" w:rsidRDefault="00253772" w:rsidP="001B7777">
      <w:pPr>
        <w:widowControl w:val="0"/>
        <w:autoSpaceDE w:val="0"/>
        <w:autoSpaceDN w:val="0"/>
        <w:adjustRightInd w:val="0"/>
        <w:rPr>
          <w:rFonts w:ascii="Athelas" w:hAnsi="Athelas" w:cs="Times"/>
          <w:color w:val="000000"/>
          <w:szCs w:val="22"/>
        </w:rPr>
      </w:pPr>
      <w:r w:rsidRPr="001B7777">
        <w:rPr>
          <w:rFonts w:ascii="Athelas" w:hAnsi="Athelas" w:cs="Calibri"/>
          <w:b/>
          <w:bCs/>
          <w:color w:val="000000"/>
          <w:szCs w:val="22"/>
        </w:rPr>
        <w:t>Prof. LK Sam-</w:t>
      </w:r>
      <w:proofErr w:type="spellStart"/>
      <w:r w:rsidRPr="001B7777">
        <w:rPr>
          <w:rFonts w:ascii="Athelas" w:hAnsi="Athelas" w:cs="Calibri"/>
          <w:b/>
          <w:bCs/>
          <w:color w:val="000000"/>
          <w:szCs w:val="22"/>
        </w:rPr>
        <w:t>Amoah</w:t>
      </w:r>
      <w:proofErr w:type="spellEnd"/>
      <w:r w:rsidR="001B7777">
        <w:rPr>
          <w:rFonts w:ascii="Athelas" w:hAnsi="Athelas" w:cs="Calibri"/>
          <w:color w:val="000000"/>
          <w:szCs w:val="22"/>
        </w:rPr>
        <w:tab/>
      </w:r>
      <w:r w:rsidR="001B7777">
        <w:rPr>
          <w:rFonts w:ascii="Athelas" w:hAnsi="Athelas" w:cs="Calibri"/>
          <w:color w:val="000000"/>
          <w:szCs w:val="22"/>
        </w:rPr>
        <w:tab/>
      </w:r>
      <w:r w:rsidR="001B7777">
        <w:rPr>
          <w:rFonts w:ascii="Athelas" w:hAnsi="Athelas" w:cs="Calibri"/>
          <w:color w:val="000000"/>
          <w:szCs w:val="22"/>
        </w:rPr>
        <w:tab/>
      </w:r>
      <w:r w:rsidR="001B7777">
        <w:rPr>
          <w:rFonts w:ascii="Athelas" w:hAnsi="Athelas" w:cs="Calibri"/>
          <w:color w:val="000000"/>
          <w:szCs w:val="22"/>
        </w:rPr>
        <w:tab/>
      </w:r>
      <w:r w:rsidR="001B7777">
        <w:rPr>
          <w:rFonts w:ascii="Athelas" w:hAnsi="Athelas" w:cs="Calibri"/>
          <w:color w:val="000000"/>
          <w:szCs w:val="22"/>
        </w:rPr>
        <w:tab/>
      </w:r>
      <w:r w:rsidR="001B7777" w:rsidRPr="001B7777">
        <w:rPr>
          <w:rFonts w:ascii="Athelas" w:hAnsi="Athelas" w:cs="Calibri"/>
          <w:b/>
          <w:bCs/>
          <w:color w:val="000000"/>
          <w:szCs w:val="22"/>
        </w:rPr>
        <w:t xml:space="preserve">Prof. Dr. Francis A. Fakoya, </w:t>
      </w:r>
    </w:p>
    <w:p w:rsidR="00253772" w:rsidRPr="001B7777" w:rsidRDefault="00253772" w:rsidP="001B7777">
      <w:pPr>
        <w:widowControl w:val="0"/>
        <w:autoSpaceDE w:val="0"/>
        <w:autoSpaceDN w:val="0"/>
        <w:adjustRightInd w:val="0"/>
        <w:rPr>
          <w:rFonts w:ascii="Athelas" w:hAnsi="Athelas" w:cs="Calibri"/>
          <w:b/>
          <w:bCs/>
          <w:color w:val="000000"/>
          <w:szCs w:val="22"/>
        </w:rPr>
      </w:pPr>
      <w:r w:rsidRPr="001B7777">
        <w:rPr>
          <w:rFonts w:ascii="Athelas" w:hAnsi="Athelas" w:cs="Calibri"/>
          <w:color w:val="000000"/>
          <w:szCs w:val="22"/>
        </w:rPr>
        <w:t>Chair, Local Organizing Committee</w:t>
      </w:r>
      <w:r w:rsidR="001B7777">
        <w:rPr>
          <w:rFonts w:ascii="Athelas" w:hAnsi="Athelas" w:cs="Calibri"/>
          <w:color w:val="000000"/>
          <w:szCs w:val="22"/>
        </w:rPr>
        <w:tab/>
      </w:r>
      <w:r w:rsidR="001B7777">
        <w:rPr>
          <w:rFonts w:ascii="Athelas" w:hAnsi="Athelas" w:cs="Calibri"/>
          <w:color w:val="000000"/>
          <w:szCs w:val="22"/>
        </w:rPr>
        <w:tab/>
      </w:r>
      <w:r w:rsidR="001B7777">
        <w:rPr>
          <w:rFonts w:ascii="Athelas" w:hAnsi="Athelas" w:cs="Calibri"/>
          <w:color w:val="000000"/>
          <w:szCs w:val="22"/>
        </w:rPr>
        <w:tab/>
      </w:r>
      <w:r w:rsidR="001B7777">
        <w:rPr>
          <w:rFonts w:ascii="Athelas" w:hAnsi="Athelas" w:cs="Calibri"/>
          <w:color w:val="000000"/>
          <w:szCs w:val="22"/>
        </w:rPr>
        <w:tab/>
      </w:r>
      <w:r w:rsidR="001B7777" w:rsidRPr="001B7777">
        <w:rPr>
          <w:rFonts w:ascii="Athelas" w:hAnsi="Athelas" w:cs="Calibri"/>
          <w:color w:val="000000"/>
          <w:szCs w:val="22"/>
        </w:rPr>
        <w:t>Director, Training Program</w:t>
      </w:r>
    </w:p>
    <w:p w:rsidR="00FF619E" w:rsidRDefault="00FF619E" w:rsidP="001B7777">
      <w:pPr>
        <w:widowControl w:val="0"/>
        <w:autoSpaceDE w:val="0"/>
        <w:autoSpaceDN w:val="0"/>
        <w:adjustRightInd w:val="0"/>
        <w:rPr>
          <w:rFonts w:ascii="Athelas" w:hAnsi="Athelas" w:cs="Calibri"/>
          <w:b/>
          <w:bCs/>
          <w:color w:val="000000"/>
          <w:szCs w:val="22"/>
        </w:rPr>
      </w:pPr>
    </w:p>
    <w:p w:rsidR="00FF619E" w:rsidRDefault="00B46E68" w:rsidP="001B7777">
      <w:pPr>
        <w:widowControl w:val="0"/>
        <w:autoSpaceDE w:val="0"/>
        <w:autoSpaceDN w:val="0"/>
        <w:adjustRightInd w:val="0"/>
        <w:rPr>
          <w:rFonts w:ascii="Athelas" w:hAnsi="Athelas" w:cs="Calibri"/>
          <w:b/>
          <w:bCs/>
          <w:color w:val="000000"/>
          <w:szCs w:val="22"/>
        </w:rPr>
      </w:pPr>
      <w:r>
        <w:rPr>
          <w:rFonts w:ascii="Athelas" w:hAnsi="Athelas" w:cs="Calibri"/>
          <w:b/>
          <w:bCs/>
          <w:color w:val="000000"/>
          <w:szCs w:val="22"/>
        </w:rPr>
        <w:t>Mildred As</w:t>
      </w:r>
      <w:r w:rsidR="00FF619E">
        <w:rPr>
          <w:rFonts w:ascii="Athelas" w:hAnsi="Athelas" w:cs="Calibri"/>
          <w:b/>
          <w:bCs/>
          <w:color w:val="000000"/>
          <w:szCs w:val="22"/>
        </w:rPr>
        <w:t>mah</w:t>
      </w:r>
      <w:r w:rsidRPr="00B46E68">
        <w:rPr>
          <w:rFonts w:ascii="Athelas" w:hAnsi="Athelas" w:cs="Calibri"/>
          <w:bCs/>
          <w:color w:val="000000"/>
          <w:szCs w:val="22"/>
        </w:rPr>
        <w:t>+233 244 404605</w:t>
      </w:r>
      <w:r>
        <w:rPr>
          <w:rFonts w:ascii="Athelas" w:hAnsi="Athelas" w:cs="Calibri"/>
          <w:b/>
          <w:bCs/>
          <w:color w:val="000000"/>
          <w:szCs w:val="22"/>
        </w:rPr>
        <w:tab/>
      </w:r>
      <w:r>
        <w:rPr>
          <w:rFonts w:ascii="Athelas" w:hAnsi="Athelas" w:cs="Calibri"/>
          <w:b/>
          <w:bCs/>
          <w:color w:val="000000"/>
          <w:szCs w:val="22"/>
        </w:rPr>
        <w:tab/>
      </w:r>
      <w:r>
        <w:rPr>
          <w:rFonts w:ascii="Athelas" w:hAnsi="Athelas" w:cs="Calibri"/>
          <w:b/>
          <w:bCs/>
          <w:color w:val="000000"/>
          <w:szCs w:val="22"/>
        </w:rPr>
        <w:tab/>
      </w:r>
      <w:r>
        <w:rPr>
          <w:rFonts w:ascii="Athelas" w:hAnsi="Athelas" w:cs="Calibri"/>
          <w:b/>
          <w:bCs/>
          <w:color w:val="000000"/>
          <w:szCs w:val="22"/>
        </w:rPr>
        <w:tab/>
        <w:t xml:space="preserve">Raymond </w:t>
      </w:r>
      <w:proofErr w:type="spellStart"/>
      <w:r>
        <w:rPr>
          <w:rFonts w:ascii="Athelas" w:hAnsi="Athelas" w:cs="Calibri"/>
          <w:b/>
          <w:bCs/>
          <w:color w:val="000000"/>
          <w:szCs w:val="22"/>
        </w:rPr>
        <w:t>Bentil</w:t>
      </w:r>
      <w:proofErr w:type="spellEnd"/>
      <w:r>
        <w:rPr>
          <w:rFonts w:ascii="Athelas" w:hAnsi="Athelas" w:cs="Calibri"/>
          <w:b/>
          <w:bCs/>
          <w:color w:val="000000"/>
          <w:szCs w:val="22"/>
        </w:rPr>
        <w:t xml:space="preserve"> +233 205 909 000</w:t>
      </w:r>
    </w:p>
    <w:p w:rsidR="00B46E68" w:rsidRPr="001B7777" w:rsidRDefault="00253772" w:rsidP="00B46E68">
      <w:pPr>
        <w:widowControl w:val="0"/>
        <w:autoSpaceDE w:val="0"/>
        <w:autoSpaceDN w:val="0"/>
        <w:adjustRightInd w:val="0"/>
        <w:rPr>
          <w:rFonts w:ascii="Athelas" w:hAnsi="Athelas"/>
          <w:szCs w:val="22"/>
        </w:rPr>
      </w:pPr>
      <w:r w:rsidRPr="001B7777">
        <w:rPr>
          <w:rFonts w:ascii="Athelas" w:hAnsi="Athelas" w:cs="Calibri"/>
          <w:color w:val="000000"/>
          <w:szCs w:val="22"/>
        </w:rPr>
        <w:t xml:space="preserve">Conference Secretariat </w:t>
      </w:r>
      <w:r w:rsidR="00B46E68">
        <w:rPr>
          <w:rFonts w:ascii="Athelas" w:hAnsi="Athelas" w:cs="Calibri"/>
          <w:color w:val="000000"/>
          <w:szCs w:val="22"/>
        </w:rPr>
        <w:tab/>
      </w:r>
      <w:r w:rsidR="00B46E68">
        <w:rPr>
          <w:rFonts w:ascii="Athelas" w:hAnsi="Athelas" w:cs="Calibri"/>
          <w:color w:val="000000"/>
          <w:szCs w:val="22"/>
        </w:rPr>
        <w:tab/>
      </w:r>
      <w:r w:rsidR="00B46E68">
        <w:rPr>
          <w:rFonts w:ascii="Athelas" w:hAnsi="Athelas" w:cs="Calibri"/>
          <w:color w:val="000000"/>
          <w:szCs w:val="22"/>
        </w:rPr>
        <w:tab/>
      </w:r>
      <w:r w:rsidR="00B46E68">
        <w:rPr>
          <w:rFonts w:ascii="Athelas" w:hAnsi="Athelas" w:cs="Calibri"/>
          <w:color w:val="000000"/>
          <w:szCs w:val="22"/>
        </w:rPr>
        <w:tab/>
      </w:r>
      <w:r w:rsidR="00B46E68">
        <w:rPr>
          <w:rFonts w:ascii="Athelas" w:hAnsi="Athelas" w:cs="Calibri"/>
          <w:color w:val="000000"/>
          <w:szCs w:val="22"/>
        </w:rPr>
        <w:tab/>
      </w:r>
      <w:r w:rsidR="00B46E68" w:rsidRPr="001B7777">
        <w:rPr>
          <w:rFonts w:ascii="Athelas" w:hAnsi="Athelas" w:cs="Calibri"/>
          <w:color w:val="000000"/>
          <w:szCs w:val="22"/>
        </w:rPr>
        <w:t xml:space="preserve">Conference Secretariat </w:t>
      </w:r>
    </w:p>
    <w:p w:rsidR="00E64333" w:rsidRPr="001B7777" w:rsidRDefault="00E64333" w:rsidP="001B7777">
      <w:pPr>
        <w:widowControl w:val="0"/>
        <w:autoSpaceDE w:val="0"/>
        <w:autoSpaceDN w:val="0"/>
        <w:adjustRightInd w:val="0"/>
        <w:rPr>
          <w:rFonts w:ascii="Athelas" w:hAnsi="Athelas"/>
          <w:szCs w:val="22"/>
        </w:rPr>
      </w:pPr>
    </w:p>
    <w:sectPr w:rsidR="00E64333" w:rsidRPr="001B7777" w:rsidSect="00BE2A8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thelas">
    <w:altName w:val="Corbel"/>
    <w:charset w:val="00"/>
    <w:family w:val="auto"/>
    <w:pitch w:val="variable"/>
    <w:sig w:usb0="00000001" w:usb1="5000205B" w:usb2="00000000" w:usb3="00000000" w:csb0="0000009B" w:csb1="00000000"/>
  </w:font>
  <w:font w:name="Avenir Medium">
    <w:altName w:val="Trebuchet MS"/>
    <w:charset w:val="00"/>
    <w:family w:val="auto"/>
    <w:pitch w:val="variable"/>
    <w:sig w:usb0="00000001" w:usb1="5000204A" w:usb2="00000000" w:usb3="00000000" w:csb0="0000009B" w:csb1="00000000"/>
  </w:font>
  <w:font w:name="Abadi MT Condensed Extra Bold">
    <w:altName w:val="Gill Sans Ultra Bold Condensed"/>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53772"/>
    <w:rsid w:val="001B7777"/>
    <w:rsid w:val="00253772"/>
    <w:rsid w:val="002C585B"/>
    <w:rsid w:val="00735263"/>
    <w:rsid w:val="009842A3"/>
    <w:rsid w:val="00A77A54"/>
    <w:rsid w:val="00AD4525"/>
    <w:rsid w:val="00B46E68"/>
    <w:rsid w:val="00E64333"/>
    <w:rsid w:val="00FF4CCC"/>
    <w:rsid w:val="00FF6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777"/>
    <w:rPr>
      <w:color w:val="0563C1"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ns@ucc.edu.g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c.edu.gh.aitp-2018" TargetMode="External"/><Relationship Id="rId5" Type="http://schemas.openxmlformats.org/officeDocument/2006/relationships/hyperlink" Target="https://www.youtube.com/watch?v=3HNpiKkiYSE" TargetMode="External"/><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Fakoya</dc:creator>
  <cp:lastModifiedBy>Toshiba-User</cp:lastModifiedBy>
  <cp:revision>2</cp:revision>
  <dcterms:created xsi:type="dcterms:W3CDTF">2018-04-02T20:29:00Z</dcterms:created>
  <dcterms:modified xsi:type="dcterms:W3CDTF">2018-04-02T20:29:00Z</dcterms:modified>
</cp:coreProperties>
</file>